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4.png" ContentType="image/png"/>
  <Override PartName="/word/media/rId48.png" ContentType="image/png"/>
  <Override PartName="/word/media/rId51.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9.png" ContentType="image/png"/>
  <Override PartName="/word/media/rId82.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Import</w:t>
      </w:r>
      <w:r>
        <w:t xml:space="preserve"> </w:t>
      </w:r>
      <w:r>
        <w:t xml:space="preserve">geometrie</w:t>
      </w:r>
      <w:r>
        <w:t xml:space="preserve"> </w:t>
      </w:r>
      <w:r>
        <w:t xml:space="preserve">PIAN</w:t>
      </w:r>
      <w:r>
        <w:t xml:space="preserve"> </w:t>
      </w:r>
      <w:r>
        <w:t xml:space="preserve">pomocí</w:t>
      </w:r>
      <w:r>
        <w:t xml:space="preserve"> </w:t>
      </w:r>
      <w:r>
        <w:t xml:space="preserve">CSV</w:t>
      </w:r>
      <w:r>
        <w:t xml:space="preserve"> </w:t>
      </w:r>
      <w:r>
        <w:t xml:space="preserve">souboru</w:t>
      </w:r>
    </w:p>
    <w:p>
      <w:pPr>
        <w:pStyle w:val="Author"/>
      </w:pPr>
      <w:r>
        <w:t xml:space="preserve">Ondřej</w:t>
      </w:r>
      <w:r>
        <w:t xml:space="preserve"> </w:t>
      </w:r>
      <w:r>
        <w:t xml:space="preserve">Švejcar</w:t>
      </w:r>
    </w:p>
    <w:p>
      <w:pPr>
        <w:pStyle w:val="Author"/>
      </w:pPr>
      <w:r>
        <w:t xml:space="preserve">David</w:t>
      </w:r>
      <w:r>
        <w:t xml:space="preserve"> </w:t>
      </w:r>
      <w:r>
        <w:t xml:space="preserve">Novák</w:t>
      </w:r>
    </w:p>
    <w:p>
      <w:pPr>
        <w:pStyle w:val="Date"/>
      </w:pPr>
      <w:r>
        <w:t xml:space="preserve">2024-07-28</w:t>
      </w:r>
    </w:p>
    <w:bookmarkStart w:id="26" w:name="definice-formátu-souboru-pro-import"/>
    <w:p>
      <w:pPr>
        <w:pStyle w:val="Heading2"/>
      </w:pPr>
      <w:r>
        <w:t xml:space="preserve">Definice formátu souboru pro import</w:t>
      </w:r>
    </w:p>
    <w:p>
      <w:pPr>
        <w:pStyle w:val="FirstParagraph"/>
      </w:pPr>
      <w:r>
        <w:t xml:space="preserve">Cílem níže popsaných postupů je vytvořit tabulku ve formátu CSV (Comma Separated Values, .csv), pomocí které lze importovat geometrie PIAN do AMČR.</w:t>
      </w:r>
      <w:r>
        <w:t xml:space="preserve"> </w:t>
      </w:r>
      <w:r>
        <w:t xml:space="preserve">CSV soubor musí mít následující parametry:</w:t>
      </w:r>
    </w:p>
    <w:p>
      <w:pPr>
        <w:pStyle w:val="Compact"/>
        <w:numPr>
          <w:ilvl w:val="0"/>
          <w:numId w:val="1001"/>
        </w:numPr>
      </w:pPr>
      <w:r>
        <w:t xml:space="preserve">Základní formát (obvykle jde o výchozí nastavení pro</w:t>
      </w:r>
      <w:r>
        <w:t xml:space="preserve"> </w:t>
      </w:r>
      <w:hyperlink r:id="rId20">
        <w:r>
          <w:rPr>
            <w:rStyle w:val="Hyperlink"/>
          </w:rPr>
          <w:t xml:space="preserve">CSV</w:t>
        </w:r>
      </w:hyperlink>
      <w:r>
        <w:t xml:space="preserve">):</w:t>
      </w:r>
    </w:p>
    <w:p>
      <w:pPr>
        <w:pStyle w:val="Compact"/>
        <w:numPr>
          <w:ilvl w:val="1"/>
          <w:numId w:val="1002"/>
        </w:numPr>
      </w:pPr>
      <w:r>
        <w:t xml:space="preserve">kódování: UTF-8;</w:t>
      </w:r>
    </w:p>
    <w:p>
      <w:pPr>
        <w:pStyle w:val="Compact"/>
        <w:numPr>
          <w:ilvl w:val="1"/>
          <w:numId w:val="1002"/>
        </w:numPr>
      </w:pPr>
      <w:r>
        <w:t xml:space="preserve">oddělovač pole:</w:t>
      </w:r>
      <w:r>
        <w:t xml:space="preserve"> </w:t>
      </w:r>
      <w:r>
        <w:rPr>
          <w:rStyle w:val="VerbatimChar"/>
        </w:rPr>
        <w:t xml:space="preserve">,</w:t>
      </w:r>
      <w:r>
        <w:t xml:space="preserve"> </w:t>
      </w:r>
      <w:r>
        <w:t xml:space="preserve">(čárka – znak s UTF-8 kódem U+002C);</w:t>
      </w:r>
    </w:p>
    <w:p>
      <w:pPr>
        <w:pStyle w:val="Compact"/>
        <w:numPr>
          <w:ilvl w:val="1"/>
          <w:numId w:val="1002"/>
        </w:numPr>
      </w:pPr>
      <w:r>
        <w:t xml:space="preserve">oddělovač řetězců:</w:t>
      </w:r>
      <w:r>
        <w:t xml:space="preserve"> </w:t>
      </w:r>
      <w:r>
        <w:rPr>
          <w:rStyle w:val="VerbatimChar"/>
        </w:rPr>
        <w:t xml:space="preserve">"</w:t>
      </w:r>
      <w:r>
        <w:t xml:space="preserve"> </w:t>
      </w:r>
      <w:r>
        <w:t xml:space="preserve">(horní uvozovky – znak s UTF-8 kódem U+0022).</w:t>
      </w:r>
    </w:p>
    <w:p>
      <w:pPr>
        <w:pStyle w:val="Compact"/>
        <w:numPr>
          <w:ilvl w:val="0"/>
          <w:numId w:val="1001"/>
        </w:numPr>
      </w:pPr>
      <w:r>
        <w:t xml:space="preserve">Soubor obsahuje následují pole:</w:t>
      </w:r>
    </w:p>
    <w:p>
      <w:pPr>
        <w:pStyle w:val="Compact"/>
        <w:numPr>
          <w:ilvl w:val="1"/>
          <w:numId w:val="1003"/>
        </w:numPr>
      </w:pPr>
      <w:r>
        <w:rPr>
          <w:rStyle w:val="VerbatimChar"/>
        </w:rPr>
        <w:t xml:space="preserve">label</w:t>
      </w:r>
      <w:r>
        <w:t xml:space="preserve"> </w:t>
      </w:r>
      <w:r>
        <w:t xml:space="preserve">– pole s jedinečným popiskem prvku (např. identifikátor);</w:t>
      </w:r>
    </w:p>
    <w:p>
      <w:pPr>
        <w:pStyle w:val="Compact"/>
        <w:numPr>
          <w:ilvl w:val="1"/>
          <w:numId w:val="1003"/>
        </w:numPr>
      </w:pPr>
      <w:r>
        <w:rPr>
          <w:rStyle w:val="VerbatimChar"/>
        </w:rPr>
        <w:t xml:space="preserve">epsg</w:t>
      </w:r>
      <w:r>
        <w:t xml:space="preserve"> </w:t>
      </w:r>
      <w:r>
        <w:t xml:space="preserve">– pole obsahující kód souřadnicového systému – akceptovány jsou souřadnicové systémy</w:t>
      </w:r>
      <w:r>
        <w:t xml:space="preserve"> </w:t>
      </w:r>
      <w:r>
        <w:rPr>
          <w:b/>
          <w:bCs/>
        </w:rPr>
        <w:t xml:space="preserve">4326</w:t>
      </w:r>
      <w:r>
        <w:t xml:space="preserve"> </w:t>
      </w:r>
      <w:r>
        <w:t xml:space="preserve">(</w:t>
      </w:r>
      <w:hyperlink r:id="rId21">
        <w:r>
          <w:rPr>
            <w:rStyle w:val="Hyperlink"/>
          </w:rPr>
          <w:t xml:space="preserve">WGS 84</w:t>
        </w:r>
      </w:hyperlink>
      <w:r>
        <w:t xml:space="preserve">) a</w:t>
      </w:r>
      <w:r>
        <w:t xml:space="preserve"> </w:t>
      </w:r>
      <w:r>
        <w:rPr>
          <w:b/>
          <w:bCs/>
        </w:rPr>
        <w:t xml:space="preserve">5514</w:t>
      </w:r>
      <w:r>
        <w:t xml:space="preserve"> </w:t>
      </w:r>
      <w:r>
        <w:t xml:space="preserve">(</w:t>
      </w:r>
      <w:hyperlink r:id="rId22">
        <w:r>
          <w:rPr>
            <w:rStyle w:val="Hyperlink"/>
          </w:rPr>
          <w:t xml:space="preserve">S-JTSK / Krovak East North</w:t>
        </w:r>
      </w:hyperlink>
      <w:r>
        <w:t xml:space="preserve">);</w:t>
      </w:r>
    </w:p>
    <w:p>
      <w:pPr>
        <w:pStyle w:val="Compact"/>
        <w:numPr>
          <w:ilvl w:val="1"/>
          <w:numId w:val="1003"/>
        </w:numPr>
      </w:pPr>
      <w:r>
        <w:rPr>
          <w:rStyle w:val="VerbatimChar"/>
        </w:rPr>
        <w:t xml:space="preserve">geometry</w:t>
      </w:r>
      <w:r>
        <w:t xml:space="preserve"> </w:t>
      </w:r>
      <w:r>
        <w:t xml:space="preserve">– pole obsahují souřadnice ve formátu WKT (Well-known Text) podle typu geometrie:</w:t>
      </w:r>
    </w:p>
    <w:p>
      <w:pPr>
        <w:pStyle w:val="Compact"/>
        <w:numPr>
          <w:ilvl w:val="2"/>
          <w:numId w:val="1004"/>
        </w:numPr>
      </w:pPr>
      <w:r>
        <w:rPr>
          <w:rStyle w:val="VerbatimChar"/>
        </w:rPr>
        <w:t xml:space="preserve">POINT</w:t>
      </w:r>
      <w:r>
        <w:t xml:space="preserve"> </w:t>
      </w:r>
      <w:r>
        <w:t xml:space="preserve">(souřadnice WKT);</w:t>
      </w:r>
    </w:p>
    <w:p>
      <w:pPr>
        <w:pStyle w:val="Compact"/>
        <w:numPr>
          <w:ilvl w:val="2"/>
          <w:numId w:val="1004"/>
        </w:numPr>
      </w:pPr>
      <w:r>
        <w:rPr>
          <w:rStyle w:val="VerbatimChar"/>
        </w:rPr>
        <w:t xml:space="preserve">LINESTRING</w:t>
      </w:r>
      <w:r>
        <w:t xml:space="preserve"> </w:t>
      </w:r>
      <w:r>
        <w:t xml:space="preserve">(souřadnice WKT);</w:t>
      </w:r>
    </w:p>
    <w:p>
      <w:pPr>
        <w:pStyle w:val="Compact"/>
        <w:numPr>
          <w:ilvl w:val="2"/>
          <w:numId w:val="1004"/>
        </w:numPr>
      </w:pPr>
      <w:r>
        <w:rPr>
          <w:rStyle w:val="VerbatimChar"/>
        </w:rPr>
        <w:t xml:space="preserve">POLYGON</w:t>
      </w:r>
      <w:r>
        <w:t xml:space="preserve"> </w:t>
      </w:r>
      <w:r>
        <w:t xml:space="preserve">(souřadnice WKT).</w:t>
      </w:r>
    </w:p>
    <w:p>
      <w:pPr>
        <w:pStyle w:val="FirstParagraph"/>
      </w:pPr>
      <w:r>
        <w:t xml:space="preserve">Při nahrávání CSV souborů systém akceptuje i složené geometrie (</w:t>
      </w:r>
      <w:r>
        <w:rPr>
          <w:rStyle w:val="VerbatimChar"/>
        </w:rPr>
        <w:t xml:space="preserve">MULTIPOINT</w:t>
      </w:r>
      <w:r>
        <w:t xml:space="preserve">,</w:t>
      </w:r>
      <w:r>
        <w:t xml:space="preserve"> </w:t>
      </w:r>
      <w:r>
        <w:rPr>
          <w:rStyle w:val="VerbatimChar"/>
        </w:rPr>
        <w:t xml:space="preserve">MULTILINESTRING</w:t>
      </w:r>
      <w:r>
        <w:t xml:space="preserve">,</w:t>
      </w:r>
      <w:r>
        <w:t xml:space="preserve"> </w:t>
      </w:r>
      <w:r>
        <w:rPr>
          <w:rStyle w:val="VerbatimChar"/>
        </w:rPr>
        <w:t xml:space="preserve">MULTIPOLYGON</w:t>
      </w:r>
      <w:r>
        <w:t xml:space="preserve">), ale je</w:t>
      </w:r>
      <w:r>
        <w:t xml:space="preserve"> </w:t>
      </w:r>
      <w:r>
        <w:rPr>
          <w:b/>
          <w:bCs/>
        </w:rPr>
        <w:t xml:space="preserve">primárně určen pro validní jednoduché geometrie</w:t>
      </w:r>
      <w:r>
        <w:t xml:space="preserve">.</w:t>
      </w:r>
      <w:r>
        <w:t xml:space="preserve"> </w:t>
      </w:r>
      <w:r>
        <w:t xml:space="preserve">Při použití multi* prvků dojde při importu k rozdělení na jednotlivé jednoduché geometrie, protože PIAN nikdy nemůže být ve formátu složené geometrie.</w:t>
      </w:r>
      <w:r>
        <w:t xml:space="preserve"> </w:t>
      </w:r>
      <w:r>
        <w:t xml:space="preserve">Doporučujeme proto tyto typy geometrií nepoužívat, mohou však vznikat např. při vytvoření shapefile přes ESRI ArcGIS, přestože obsahem prvku je jednoduchá geometrie.</w:t>
      </w:r>
      <w:r>
        <w:t xml:space="preserve"> </w:t>
      </w:r>
      <w:r>
        <w:t xml:space="preserve">V takovém případě bude obsah do AMČR importován správně.</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 name="Picture"/>
                  <a:graphic>
                    <a:graphicData uri="http://schemas.openxmlformats.org/drawingml/2006/picture">
                      <pic:pic>
                        <pic:nvPicPr>
                          <pic:cNvPr descr="/opt/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Poznámka</w:t>
            </w:r>
          </w:p>
          <w:p>
            <w:pPr>
              <w:pStyle w:val="BodyText"/>
            </w:pPr>
            <w:pPr>
              <w:spacing w:before="16" w:after="16"/>
            </w:pPr>
            <w:r>
              <w:t xml:space="preserve">Všechna textová pole v CSV vč. geometrií by měla být obalena oddělovačem textu (</w:t>
            </w:r>
            <w:r>
              <w:rPr>
                <w:rStyle w:val="VerbatimChar"/>
              </w:rPr>
              <w:t xml:space="preserve">"</w:t>
            </w:r>
            <w:r>
              <w:t xml:space="preserve">), a to zejména kvůli správnému čtení čárky jako oddělovače údajů v rámci geometrií.</w:t>
            </w:r>
          </w:p>
        </w:tc>
      </w:tr>
    </w:tbl>
    <w:bookmarkEnd w:id="26"/>
    <w:bookmarkStart w:id="78" w:name="vytvoření-csv-souboru"/>
    <w:p>
      <w:pPr>
        <w:pStyle w:val="Heading2"/>
      </w:pPr>
      <w:r>
        <w:t xml:space="preserve">Vytvoření CSV souboru</w:t>
      </w:r>
    </w:p>
    <w:bookmarkStart w:id="47" w:name="pomocí-online-převodníku-shp-na-csv"/>
    <w:p>
      <w:pPr>
        <w:pStyle w:val="Heading3"/>
      </w:pPr>
      <w:r>
        <w:t xml:space="preserve">Pomocí online převodníku SHP na CSV</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 name="Picture"/>
                  <a:graphic>
                    <a:graphicData uri="http://schemas.openxmlformats.org/drawingml/2006/picture">
                      <pic:pic>
                        <pic:nvPicPr>
                          <pic:cNvPr descr="/opt/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Předpoklady</w:t>
            </w:r>
          </w:p>
          <w:p>
            <w:pPr>
              <w:pStyle w:val="Compact"/>
              <w:numPr>
                <w:ilvl w:val="0"/>
                <w:numId w:val="1005"/>
              </w:numPr>
            </w:pPr>
            <w:r>
              <w:t xml:space="preserve">☐ Soubor ve formátu SHP obsahující geometrii/geometrie jako podklad pro vytvoření PIAN.</w:t>
            </w:r>
          </w:p>
          <w:p>
            <w:pPr>
              <w:pStyle w:val="Compact"/>
              <w:numPr>
                <w:ilvl w:val="0"/>
                <w:numId w:val="1005"/>
              </w:numPr>
            </w:pPr>
            <w:r>
              <w:t xml:space="preserve">☐ Souřadnicové systémy jsou WGS 84 (EPSG: 4326) a S-JTSK / Krovak East North (EPSG: 5514).</w:t>
            </w:r>
          </w:p>
        </w:tc>
      </w:tr>
    </w:tbl>
    <w:p>
      <w:pPr>
        <w:pStyle w:val="Compact"/>
        <w:numPr>
          <w:ilvl w:val="0"/>
          <w:numId w:val="1006"/>
        </w:numPr>
      </w:pPr>
      <w:r>
        <w:t xml:space="preserve">Otevřete online převodník</w:t>
      </w:r>
      <w:r>
        <w:t xml:space="preserve"> </w:t>
      </w:r>
      <w:hyperlink r:id="rId30">
        <w:r>
          <w:rPr>
            <w:rStyle w:val="Hyperlink"/>
          </w:rPr>
          <w:t xml:space="preserve">https://www.km4city.org/wkt/</w:t>
        </w:r>
      </w:hyperlink>
      <w:r>
        <w:t xml:space="preserve">.</w:t>
      </w:r>
    </w:p>
    <w:p>
      <w:pPr>
        <w:pStyle w:val="Compact"/>
        <w:numPr>
          <w:ilvl w:val="0"/>
          <w:numId w:val="1006"/>
        </w:numPr>
      </w:pPr>
      <w:r>
        <w:t xml:space="preserve">Tlačítkem</w:t>
      </w:r>
      <w:r>
        <w:t xml:space="preserve"> </w:t>
      </w:r>
      <w:r>
        <w:rPr>
          <w:rStyle w:val="VerbatimChar"/>
        </w:rPr>
        <w:t xml:space="preserve">Procházet</w:t>
      </w:r>
      <w:r>
        <w:t xml:space="preserve">/</w:t>
      </w:r>
      <w:r>
        <w:rPr>
          <w:rStyle w:val="VerbatimChar"/>
        </w:rPr>
        <w:t xml:space="preserve">Browse</w:t>
      </w:r>
      <w:r>
        <w:t xml:space="preserve"> </w:t>
      </w:r>
      <w:r>
        <w:t xml:space="preserve">vyberte soubor s koncovkou .shp z připraveného shapefilu (SHP).</w:t>
      </w:r>
    </w:p>
    <w:p>
      <w:pPr>
        <w:pStyle w:val="Compact"/>
        <w:numPr>
          <w:ilvl w:val="0"/>
          <w:numId w:val="1006"/>
        </w:numPr>
      </w:pPr>
      <w:r>
        <w:t xml:space="preserve">Do pole</w:t>
      </w:r>
      <w:r>
        <w:t xml:space="preserve"> </w:t>
      </w:r>
      <w:r>
        <w:rPr>
          <w:rStyle w:val="VerbatimChar"/>
        </w:rPr>
        <w:t xml:space="preserve">Label</w:t>
      </w:r>
      <w:r>
        <w:t xml:space="preserve"> </w:t>
      </w:r>
      <w:r>
        <w:t xml:space="preserve">zvolte název výstupu.</w:t>
      </w:r>
    </w:p>
    <w:p>
      <w:pPr>
        <w:pStyle w:val="Compact"/>
        <w:numPr>
          <w:ilvl w:val="0"/>
          <w:numId w:val="1006"/>
        </w:numPr>
      </w:pPr>
      <w:r>
        <w:t xml:space="preserve">Stiskněte tlačítko</w:t>
      </w:r>
      <w:r>
        <w:t xml:space="preserve"> </w:t>
      </w:r>
      <w:r>
        <w:rPr>
          <w:rStyle w:val="VerbatimChar"/>
        </w:rPr>
        <w:t xml:space="preserve">Upload</w:t>
      </w:r>
      <w:r>
        <w:t xml:space="preserve"> </w:t>
      </w:r>
      <w:r>
        <w:t xml:space="preserve">pro nahrání souboru do převodníku.</w:t>
      </w:r>
    </w:p>
    <w:p>
      <w:pPr>
        <w:pStyle w:val="FirstParagraph"/>
      </w:pPr>
      <w:r>
        <w:drawing>
          <wp:inline>
            <wp:extent cx="4267200" cy="2333840"/>
            <wp:effectExtent b="0" l="0" r="0" t="0"/>
            <wp:docPr descr="" title="" id="32" name="Picture"/>
            <a:graphic>
              <a:graphicData uri="http://schemas.openxmlformats.org/drawingml/2006/picture">
                <pic:pic>
                  <pic:nvPicPr>
                    <pic:cNvPr descr="figs/pian01.png" id="33" name="Picture"/>
                    <pic:cNvPicPr>
                      <a:picLocks noChangeArrowheads="1" noChangeAspect="1"/>
                    </pic:cNvPicPr>
                  </pic:nvPicPr>
                  <pic:blipFill>
                    <a:blip r:embed="rId31"/>
                    <a:stretch>
                      <a:fillRect/>
                    </a:stretch>
                  </pic:blipFill>
                  <pic:spPr bwMode="auto">
                    <a:xfrm>
                      <a:off x="0" y="0"/>
                      <a:ext cx="4267200" cy="2333840"/>
                    </a:xfrm>
                    <a:prstGeom prst="rect">
                      <a:avLst/>
                    </a:prstGeom>
                    <a:noFill/>
                    <a:ln w="9525">
                      <a:noFill/>
                      <a:headEnd/>
                      <a:tailEnd/>
                    </a:ln>
                  </pic:spPr>
                </pic:pic>
              </a:graphicData>
            </a:graphic>
          </wp:inline>
        </w:drawing>
      </w:r>
    </w:p>
    <w:p>
      <w:pPr>
        <w:pStyle w:val="Compact"/>
        <w:numPr>
          <w:ilvl w:val="0"/>
          <w:numId w:val="1007"/>
        </w:numPr>
      </w:pPr>
      <w:r>
        <w:t xml:space="preserve">Na následující obrazovce uvidíte převedené geometrie:</w:t>
      </w:r>
    </w:p>
    <w:p>
      <w:pPr>
        <w:pStyle w:val="Compact"/>
        <w:numPr>
          <w:ilvl w:val="1"/>
          <w:numId w:val="1008"/>
        </w:numPr>
      </w:pPr>
      <w:r>
        <w:t xml:space="preserve">v poli</w:t>
      </w:r>
      <w:r>
        <w:t xml:space="preserve"> </w:t>
      </w:r>
      <w:r>
        <w:rPr>
          <w:rStyle w:val="VerbatimChar"/>
        </w:rPr>
        <w:t xml:space="preserve">name</w:t>
      </w:r>
      <w:r>
        <w:t xml:space="preserve"> </w:t>
      </w:r>
      <w:r>
        <w:t xml:space="preserve">jsou uvedené názvy jednotlivých geometrií (PIAN) podle toho, jak byly pojmenované ve zdrojovém SHP;</w:t>
      </w:r>
    </w:p>
    <w:p>
      <w:pPr>
        <w:pStyle w:val="Compact"/>
        <w:numPr>
          <w:ilvl w:val="1"/>
          <w:numId w:val="1008"/>
        </w:numPr>
      </w:pPr>
      <w:r>
        <w:t xml:space="preserve">v poli</w:t>
      </w:r>
      <w:r>
        <w:t xml:space="preserve"> </w:t>
      </w:r>
      <w:r>
        <w:rPr>
          <w:rStyle w:val="VerbatimChar"/>
        </w:rPr>
        <w:t xml:space="preserve">WKT</w:t>
      </w:r>
      <w:r>
        <w:t xml:space="preserve"> </w:t>
      </w:r>
      <w:r>
        <w:t xml:space="preserve">je pak geometrie PIAN ve formátu WKT;</w:t>
      </w:r>
    </w:p>
    <w:p>
      <w:pPr>
        <w:pStyle w:val="Compact"/>
        <w:numPr>
          <w:ilvl w:val="1"/>
          <w:numId w:val="1008"/>
        </w:numPr>
      </w:pPr>
      <w:r>
        <w:t xml:space="preserve">po výběru geometrie zaškrtávacím políčkem je možné konkrétní geometrii/PIAN zobrazit na mapě pro ověření výběru (funguje pouze pro data v souřadnicovém systému WGS-84).</w:t>
      </w:r>
    </w:p>
    <w:p>
      <w:pPr>
        <w:pStyle w:val="FirstParagraph"/>
      </w:pPr>
      <w:r>
        <w:drawing>
          <wp:inline>
            <wp:extent cx="4267200" cy="2788972"/>
            <wp:effectExtent b="0" l="0" r="0" t="0"/>
            <wp:docPr descr="" title="" id="35" name="Picture"/>
            <a:graphic>
              <a:graphicData uri="http://schemas.openxmlformats.org/drawingml/2006/picture">
                <pic:pic>
                  <pic:nvPicPr>
                    <pic:cNvPr descr="figs/pian02.png" id="36" name="Picture"/>
                    <pic:cNvPicPr>
                      <a:picLocks noChangeArrowheads="1" noChangeAspect="1"/>
                    </pic:cNvPicPr>
                  </pic:nvPicPr>
                  <pic:blipFill>
                    <a:blip r:embed="rId34"/>
                    <a:stretch>
                      <a:fillRect/>
                    </a:stretch>
                  </pic:blipFill>
                  <pic:spPr bwMode="auto">
                    <a:xfrm>
                      <a:off x="0" y="0"/>
                      <a:ext cx="4267200" cy="2788972"/>
                    </a:xfrm>
                    <a:prstGeom prst="rect">
                      <a:avLst/>
                    </a:prstGeom>
                    <a:noFill/>
                    <a:ln w="9525">
                      <a:noFill/>
                      <a:headEnd/>
                      <a:tailEnd/>
                    </a:ln>
                  </pic:spPr>
                </pic:pic>
              </a:graphicData>
            </a:graphic>
          </wp:inline>
        </w:drawing>
      </w:r>
    </w:p>
    <w:p>
      <w:pPr>
        <w:pStyle w:val="Compact"/>
        <w:numPr>
          <w:ilvl w:val="0"/>
          <w:numId w:val="1009"/>
        </w:numPr>
      </w:pPr>
      <w:r>
        <w:t xml:space="preserve">Přípravu cílového CSV souboru lze provést např. v tabulkovém editoru</w:t>
      </w:r>
      <w:r>
        <w:t xml:space="preserve"> </w:t>
      </w:r>
      <w:hyperlink r:id="rId37">
        <w:r>
          <w:rPr>
            <w:rStyle w:val="Hyperlink"/>
          </w:rPr>
          <w:t xml:space="preserve">Libre Office Calc</w:t>
        </w:r>
      </w:hyperlink>
      <w:r>
        <w:t xml:space="preserve">:</w:t>
      </w:r>
    </w:p>
    <w:p>
      <w:pPr>
        <w:pStyle w:val="Compact"/>
        <w:numPr>
          <w:ilvl w:val="1"/>
          <w:numId w:val="1010"/>
        </w:numPr>
      </w:pPr>
      <w:r>
        <w:t xml:space="preserve">otevřít nový soubor;</w:t>
      </w:r>
    </w:p>
    <w:p>
      <w:pPr>
        <w:pStyle w:val="Compact"/>
        <w:numPr>
          <w:ilvl w:val="1"/>
          <w:numId w:val="1010"/>
        </w:numPr>
      </w:pPr>
      <w:r>
        <w:t xml:space="preserve">do prvního řádku vložit názvy polí podle definice na začátku tohoto návodu (</w:t>
      </w:r>
      <w:r>
        <w:rPr>
          <w:rStyle w:val="VerbatimChar"/>
        </w:rPr>
        <w:t xml:space="preserve">label</w:t>
      </w:r>
      <w:r>
        <w:t xml:space="preserve">,</w:t>
      </w:r>
      <w:r>
        <w:t xml:space="preserve"> </w:t>
      </w:r>
      <w:r>
        <w:rPr>
          <w:rStyle w:val="VerbatimChar"/>
        </w:rPr>
        <w:t xml:space="preserve">epsg</w:t>
      </w:r>
      <w:r>
        <w:t xml:space="preserve">,</w:t>
      </w:r>
      <w:r>
        <w:t xml:space="preserve"> </w:t>
      </w:r>
      <w:r>
        <w:rPr>
          <w:rStyle w:val="VerbatimChar"/>
        </w:rPr>
        <w:t xml:space="preserve">geometry</w:t>
      </w:r>
      <w:r>
        <w:t xml:space="preserve">);</w:t>
      </w:r>
    </w:p>
    <w:p>
      <w:pPr>
        <w:pStyle w:val="Compact"/>
        <w:numPr>
          <w:ilvl w:val="2"/>
          <w:numId w:val="1011"/>
        </w:numPr>
      </w:pPr>
      <w:r>
        <w:t xml:space="preserve">do pole</w:t>
      </w:r>
      <w:r>
        <w:t xml:space="preserve"> </w:t>
      </w:r>
      <w:r>
        <w:rPr>
          <w:rStyle w:val="VerbatimChar"/>
        </w:rPr>
        <w:t xml:space="preserve">label</w:t>
      </w:r>
      <w:r>
        <w:t xml:space="preserve"> </w:t>
      </w:r>
      <w:r>
        <w:t xml:space="preserve">zkopírujeme či přepíšeme název zvolené geometrie/geometrií (např. plocha 1, sonda 1 atp.), případně je možné zkopírovat celou tabulku z převodníku a následně upravit názvy polí a přidat sloupec</w:t>
      </w:r>
      <w:r>
        <w:t xml:space="preserve"> </w:t>
      </w:r>
      <w:r>
        <w:rPr>
          <w:rStyle w:val="VerbatimChar"/>
        </w:rPr>
        <w:t xml:space="preserve">epsg</w:t>
      </w:r>
      <w:r>
        <w:t xml:space="preserve">;</w:t>
      </w:r>
    </w:p>
    <w:p>
      <w:pPr>
        <w:pStyle w:val="Compact"/>
        <w:numPr>
          <w:ilvl w:val="2"/>
          <w:numId w:val="1011"/>
        </w:numPr>
      </w:pPr>
      <w:r>
        <w:t xml:space="preserve">do pole</w:t>
      </w:r>
      <w:r>
        <w:t xml:space="preserve"> </w:t>
      </w:r>
      <w:r>
        <w:rPr>
          <w:rStyle w:val="VerbatimChar"/>
        </w:rPr>
        <w:t xml:space="preserve">epsg</w:t>
      </w:r>
      <w:r>
        <w:t xml:space="preserve"> </w:t>
      </w:r>
      <w:r>
        <w:t xml:space="preserve">zapíšeme kód souřadnicového systému (4326 nebo 5514);</w:t>
      </w:r>
    </w:p>
    <w:p>
      <w:pPr>
        <w:pStyle w:val="Compact"/>
        <w:numPr>
          <w:ilvl w:val="2"/>
          <w:numId w:val="1011"/>
        </w:numPr>
      </w:pPr>
      <w:r>
        <w:t xml:space="preserve">do pole</w:t>
      </w:r>
      <w:r>
        <w:t xml:space="preserve"> </w:t>
      </w:r>
      <w:r>
        <w:rPr>
          <w:rStyle w:val="VerbatimChar"/>
        </w:rPr>
        <w:t xml:space="preserve">geometry</w:t>
      </w:r>
      <w:r>
        <w:t xml:space="preserve"> </w:t>
      </w:r>
      <w:r>
        <w:t xml:space="preserve">zkopírujeme souřadnice WKT z totožného pole v převodníku.</w:t>
      </w:r>
    </w:p>
    <w:p>
      <w:pPr>
        <w:pStyle w:val="FirstParagraph"/>
      </w:pPr>
      <w:r>
        <w:drawing>
          <wp:inline>
            <wp:extent cx="5334000" cy="1097459"/>
            <wp:effectExtent b="0" l="0" r="0" t="0"/>
            <wp:docPr descr="" title="" id="39" name="Picture"/>
            <a:graphic>
              <a:graphicData uri="http://schemas.openxmlformats.org/drawingml/2006/picture">
                <pic:pic>
                  <pic:nvPicPr>
                    <pic:cNvPr descr="figs/pian03.png" id="40" name="Picture"/>
                    <pic:cNvPicPr>
                      <a:picLocks noChangeArrowheads="1" noChangeAspect="1"/>
                    </pic:cNvPicPr>
                  </pic:nvPicPr>
                  <pic:blipFill>
                    <a:blip r:embed="rId38"/>
                    <a:stretch>
                      <a:fillRect/>
                    </a:stretch>
                  </pic:blipFill>
                  <pic:spPr bwMode="auto">
                    <a:xfrm>
                      <a:off x="0" y="0"/>
                      <a:ext cx="5334000" cy="1097459"/>
                    </a:xfrm>
                    <a:prstGeom prst="rect">
                      <a:avLst/>
                    </a:prstGeom>
                    <a:noFill/>
                    <a:ln w="9525">
                      <a:noFill/>
                      <a:headEnd/>
                      <a:tailEnd/>
                    </a:ln>
                  </pic:spPr>
                </pic:pic>
              </a:graphicData>
            </a:graphic>
          </wp:inline>
        </w:drawing>
      </w:r>
    </w:p>
    <w:p>
      <w:pPr>
        <w:pStyle w:val="Compact"/>
        <w:numPr>
          <w:ilvl w:val="0"/>
          <w:numId w:val="1012"/>
        </w:numPr>
      </w:pPr>
      <w:r>
        <w:t xml:space="preserve">Připravený soubor uložte ve formátu CSV:</w:t>
      </w:r>
    </w:p>
    <w:p>
      <w:pPr>
        <w:pStyle w:val="Compact"/>
        <w:numPr>
          <w:ilvl w:val="1"/>
          <w:numId w:val="1013"/>
        </w:numPr>
      </w:pPr>
      <w:r>
        <w:rPr>
          <w:rStyle w:val="VerbatimChar"/>
        </w:rPr>
        <w:t xml:space="preserve">Soubor</w:t>
      </w:r>
      <w:r>
        <w:t xml:space="preserve"> </w:t>
      </w:r>
      <w:r>
        <w:t xml:space="preserve">–</w:t>
      </w:r>
      <w:r>
        <w:t xml:space="preserve"> </w:t>
      </w:r>
      <w:r>
        <w:rPr>
          <w:rStyle w:val="VerbatimChar"/>
        </w:rPr>
        <w:t xml:space="preserve">Uložit jako</w:t>
      </w:r>
      <w:r>
        <w:t xml:space="preserve"> </w:t>
      </w:r>
      <w:r>
        <w:t xml:space="preserve">–</w:t>
      </w:r>
      <w:r>
        <w:t xml:space="preserve"> </w:t>
      </w:r>
      <w:r>
        <w:rPr>
          <w:rStyle w:val="VerbatimChar"/>
        </w:rPr>
        <w:t xml:space="preserve">Text CSV (.csv)</w:t>
      </w:r>
      <w:r>
        <w:t xml:space="preserve">;</w:t>
      </w:r>
    </w:p>
    <w:p>
      <w:pPr>
        <w:pStyle w:val="Compact"/>
        <w:numPr>
          <w:ilvl w:val="1"/>
          <w:numId w:val="1013"/>
        </w:numPr>
      </w:pPr>
      <w:r>
        <w:t xml:space="preserve">pokud vyskočí upozornění na kontrolu správného formátu, které nabízí možnost uložit jako ODF potvrdíme, že správně je CSV (</w:t>
      </w:r>
      <w:r>
        <w:rPr>
          <w:rStyle w:val="VerbatimChar"/>
        </w:rPr>
        <w:t xml:space="preserve">Použít formát Text CSV</w:t>
      </w:r>
      <w:r>
        <w:t xml:space="preserve">);</w:t>
      </w:r>
      <w:r>
        <w:br/>
      </w:r>
      <w:r>
        <w:drawing>
          <wp:inline>
            <wp:extent cx="3200400" cy="1480026"/>
            <wp:effectExtent b="0" l="0" r="0" t="0"/>
            <wp:docPr descr="" title="" id="42" name="Picture"/>
            <a:graphic>
              <a:graphicData uri="http://schemas.openxmlformats.org/drawingml/2006/picture">
                <pic:pic>
                  <pic:nvPicPr>
                    <pic:cNvPr descr="figs/pian04.png" id="43" name="Picture"/>
                    <pic:cNvPicPr>
                      <a:picLocks noChangeArrowheads="1" noChangeAspect="1"/>
                    </pic:cNvPicPr>
                  </pic:nvPicPr>
                  <pic:blipFill>
                    <a:blip r:embed="rId41"/>
                    <a:stretch>
                      <a:fillRect/>
                    </a:stretch>
                  </pic:blipFill>
                  <pic:spPr bwMode="auto">
                    <a:xfrm>
                      <a:off x="0" y="0"/>
                      <a:ext cx="3200400" cy="1480026"/>
                    </a:xfrm>
                    <a:prstGeom prst="rect">
                      <a:avLst/>
                    </a:prstGeom>
                    <a:noFill/>
                    <a:ln w="9525">
                      <a:noFill/>
                      <a:headEnd/>
                      <a:tailEnd/>
                    </a:ln>
                  </pic:spPr>
                </pic:pic>
              </a:graphicData>
            </a:graphic>
          </wp:inline>
        </w:drawing>
      </w:r>
    </w:p>
    <w:p>
      <w:pPr>
        <w:pStyle w:val="Compact"/>
        <w:numPr>
          <w:ilvl w:val="1"/>
          <w:numId w:val="1013"/>
        </w:numPr>
      </w:pPr>
      <w:r>
        <w:t xml:space="preserve">v následujícím dialogovém okně pro export nastavíme tyto parametry:</w:t>
      </w:r>
    </w:p>
    <w:p>
      <w:pPr>
        <w:pStyle w:val="Compact"/>
        <w:numPr>
          <w:ilvl w:val="2"/>
          <w:numId w:val="1014"/>
        </w:numPr>
      </w:pPr>
      <w:r>
        <w:t xml:space="preserve">Znaková sada:</w:t>
      </w:r>
      <w:r>
        <w:t xml:space="preserve"> </w:t>
      </w:r>
      <w:r>
        <w:rPr>
          <w:rStyle w:val="VerbatimChar"/>
        </w:rPr>
        <w:t xml:space="preserve">Unicode (UTF-8)</w:t>
      </w:r>
      <w:r>
        <w:t xml:space="preserve">;</w:t>
      </w:r>
    </w:p>
    <w:p>
      <w:pPr>
        <w:pStyle w:val="Compact"/>
        <w:numPr>
          <w:ilvl w:val="2"/>
          <w:numId w:val="1014"/>
        </w:numPr>
      </w:pPr>
      <w:r>
        <w:t xml:space="preserve">Oddělovač pole:</w:t>
      </w:r>
      <w:r>
        <w:t xml:space="preserve"> </w:t>
      </w:r>
      <w:r>
        <w:rPr>
          <w:rStyle w:val="VerbatimChar"/>
        </w:rPr>
        <w:t xml:space="preserve">,</w:t>
      </w:r>
      <w:r>
        <w:t xml:space="preserve"> </w:t>
      </w:r>
      <w:r>
        <w:t xml:space="preserve">(čárka);</w:t>
      </w:r>
    </w:p>
    <w:p>
      <w:pPr>
        <w:pStyle w:val="Compact"/>
        <w:numPr>
          <w:ilvl w:val="2"/>
          <w:numId w:val="1014"/>
        </w:numPr>
      </w:pPr>
      <w:r>
        <w:t xml:space="preserve">Oddělovač řetězců:</w:t>
      </w:r>
      <w:r>
        <w:t xml:space="preserve"> </w:t>
      </w:r>
      <w:r>
        <w:rPr>
          <w:rStyle w:val="VerbatimChar"/>
        </w:rPr>
        <w:t xml:space="preserve">"</w:t>
      </w:r>
      <w:r>
        <w:t xml:space="preserve"> </w:t>
      </w:r>
      <w:r>
        <w:t xml:space="preserve">(horní uvozovky);</w:t>
      </w:r>
    </w:p>
    <w:p>
      <w:pPr>
        <w:pStyle w:val="Compact"/>
        <w:numPr>
          <w:ilvl w:val="1"/>
          <w:numId w:val="1013"/>
        </w:numPr>
      </w:pPr>
      <w:r>
        <w:t xml:space="preserve">volbu potvrdíme tlačítkem</w:t>
      </w:r>
      <w:r>
        <w:t xml:space="preserve"> </w:t>
      </w:r>
      <w:r>
        <w:rPr>
          <w:rStyle w:val="VerbatimChar"/>
        </w:rPr>
        <w:t xml:space="preserve">OK</w:t>
      </w:r>
      <w:r>
        <w:t xml:space="preserve">.</w:t>
      </w:r>
      <w:r>
        <w:br/>
      </w:r>
      <w:r>
        <w:drawing>
          <wp:inline>
            <wp:extent cx="3200400" cy="2061862"/>
            <wp:effectExtent b="0" l="0" r="0" t="0"/>
            <wp:docPr descr="" title="" id="45" name="Picture"/>
            <a:graphic>
              <a:graphicData uri="http://schemas.openxmlformats.org/drawingml/2006/picture">
                <pic:pic>
                  <pic:nvPicPr>
                    <pic:cNvPr descr="figs/pian05.png" id="46" name="Picture"/>
                    <pic:cNvPicPr>
                      <a:picLocks noChangeArrowheads="1" noChangeAspect="1"/>
                    </pic:cNvPicPr>
                  </pic:nvPicPr>
                  <pic:blipFill>
                    <a:blip r:embed="rId44"/>
                    <a:stretch>
                      <a:fillRect/>
                    </a:stretch>
                  </pic:blipFill>
                  <pic:spPr bwMode="auto">
                    <a:xfrm>
                      <a:off x="0" y="0"/>
                      <a:ext cx="3200400" cy="2061862"/>
                    </a:xfrm>
                    <a:prstGeom prst="rect">
                      <a:avLst/>
                    </a:prstGeom>
                    <a:noFill/>
                    <a:ln w="9525">
                      <a:noFill/>
                      <a:headEnd/>
                      <a:tailEnd/>
                    </a:ln>
                  </pic:spPr>
                </pic:pic>
              </a:graphicData>
            </a:graphic>
          </wp:inline>
        </w:drawing>
      </w:r>
    </w:p>
    <w:bookmarkEnd w:id="47"/>
    <w:bookmarkStart w:id="54" w:name="vytvoření-csv-v-textovém-editoru"/>
    <w:p>
      <w:pPr>
        <w:pStyle w:val="Heading3"/>
      </w:pPr>
      <w:r>
        <w:t xml:space="preserve">Vytvoření CSV v textovém editoru</w:t>
      </w:r>
    </w:p>
    <w:p>
      <w:pPr>
        <w:pStyle w:val="FirstParagraph"/>
      </w:pPr>
      <w:r>
        <w:t xml:space="preserve">Alternativním postupem vytvoření CSV souboru je jeho vytvoření v textovém editoru (např. Poznámkový blok, WordPad, Notepad++ atp.).</w:t>
      </w:r>
      <w:r>
        <w:t xml:space="preserve"> </w:t>
      </w:r>
      <w:r>
        <w:t xml:space="preserve">Viz vzorový CSV soubor.</w:t>
      </w:r>
    </w:p>
    <w:p>
      <w:pPr>
        <w:pStyle w:val="Compact"/>
        <w:numPr>
          <w:ilvl w:val="0"/>
          <w:numId w:val="1015"/>
        </w:numPr>
      </w:pPr>
      <w:r>
        <w:t xml:space="preserve">Otevřete textový editor (ukázka je v Poznámkovém bloku, ale stejně funguje i v ostatních zmíněných programech).</w:t>
      </w:r>
    </w:p>
    <w:p>
      <w:pPr>
        <w:pStyle w:val="Compact"/>
        <w:numPr>
          <w:ilvl w:val="0"/>
          <w:numId w:val="1015"/>
        </w:numPr>
      </w:pPr>
      <w:r>
        <w:t xml:space="preserve">Na první řádek vložte názvy polí oddělené čárkou podle definice výše:</w:t>
      </w:r>
    </w:p>
    <w:p>
      <w:pPr>
        <w:pStyle w:val="Compact"/>
        <w:numPr>
          <w:ilvl w:val="1"/>
          <w:numId w:val="1016"/>
        </w:numPr>
      </w:pPr>
      <w:r>
        <w:rPr>
          <w:rStyle w:val="VerbatimChar"/>
        </w:rPr>
        <w:t xml:space="preserve">"label","epsg","geometry"</w:t>
      </w:r>
      <w:r>
        <w:t xml:space="preserve">.</w:t>
      </w:r>
    </w:p>
    <w:p>
      <w:pPr>
        <w:pStyle w:val="Compact"/>
        <w:numPr>
          <w:ilvl w:val="0"/>
          <w:numId w:val="1015"/>
        </w:numPr>
      </w:pPr>
      <w:r>
        <w:t xml:space="preserve">Na druhý řádek (případně na další řádky podle počtu geometrií k importu) vložte hodnoty pro tato pole opět oddělená čárkou.</w:t>
      </w:r>
    </w:p>
    <w:p>
      <w:pPr>
        <w:pStyle w:val="FirstParagraph"/>
      </w:pPr>
      <w:r>
        <w:t xml:space="preserve">Výsledný soubor může vypadat např. takto:</w:t>
      </w:r>
    </w:p>
    <w:p>
      <w:pPr>
        <w:pStyle w:val="SourceCode"/>
      </w:pPr>
      <w:r>
        <w:rPr>
          <w:rStyle w:val="StringTok"/>
        </w:rPr>
        <w:t xml:space="preserve">"label"</w:t>
      </w:r>
      <w:r>
        <w:rPr>
          <w:rStyle w:val="NormalTok"/>
        </w:rPr>
        <w:t xml:space="preserve">,</w:t>
      </w:r>
      <w:r>
        <w:rPr>
          <w:rStyle w:val="StringTok"/>
        </w:rPr>
        <w:t xml:space="preserve">"epsg"</w:t>
      </w:r>
      <w:r>
        <w:rPr>
          <w:rStyle w:val="NormalTok"/>
        </w:rPr>
        <w:t xml:space="preserve">,</w:t>
      </w:r>
      <w:r>
        <w:rPr>
          <w:rStyle w:val="StringTok"/>
        </w:rPr>
        <w:t xml:space="preserve">"geometry"</w:t>
      </w:r>
      <w:r>
        <w:br/>
      </w:r>
      <w:r>
        <w:rPr>
          <w:rStyle w:val="StringTok"/>
        </w:rPr>
        <w:t xml:space="preserve">"plocha_1"</w:t>
      </w:r>
      <w:r>
        <w:rPr>
          <w:rStyle w:val="NormalTok"/>
        </w:rPr>
        <w:t xml:space="preserve">,</w:t>
      </w:r>
      <w:r>
        <w:rPr>
          <w:rStyle w:val="StringTok"/>
        </w:rPr>
        <w:t xml:space="preserve">"4326"</w:t>
      </w:r>
      <w:r>
        <w:rPr>
          <w:rStyle w:val="NormalTok"/>
        </w:rPr>
        <w:t xml:space="preserve">,</w:t>
      </w:r>
      <w:r>
        <w:rPr>
          <w:rStyle w:val="StringTok"/>
        </w:rPr>
        <w:t xml:space="preserve">"POLYGON ((14.076704183062645 50.11115525776103, 14.076893350212458 50.111165965335545, 14.076900488595527 50.11129088703842, 14.077332360768025 50.111273041080835, 14.077318084002115 50.11114455018662, 14.077478697619995 50.11113384261205, 14.07746799004542 50.1109054143555, 14.07756078902463 50.110901845163994, 14.07754651225872 50.1108268921422, 14.077471559236983 50.11070910882239, 14.077350206725612 50.11061274065173, 14.077260976937964 50.11060560226866, 14.076507877529536 50.110623448226306, 14.076515015912605 50.11106245878182, 14.076704183062645 50.111069597164885, 14.076704183062645 50.11115525776103))"</w:t>
      </w:r>
    </w:p>
    <w:p>
      <w:pPr>
        <w:pStyle w:val="FirstParagraph"/>
      </w:pPr>
      <w:r>
        <w:drawing>
          <wp:inline>
            <wp:extent cx="4267200" cy="939723"/>
            <wp:effectExtent b="0" l="0" r="0" t="0"/>
            <wp:docPr descr="" title="" id="49" name="Picture"/>
            <a:graphic>
              <a:graphicData uri="http://schemas.openxmlformats.org/drawingml/2006/picture">
                <pic:pic>
                  <pic:nvPicPr>
                    <pic:cNvPr descr="figs/pian06.png" id="50" name="Picture"/>
                    <pic:cNvPicPr>
                      <a:picLocks noChangeArrowheads="1" noChangeAspect="1"/>
                    </pic:cNvPicPr>
                  </pic:nvPicPr>
                  <pic:blipFill>
                    <a:blip r:embed="rId48"/>
                    <a:stretch>
                      <a:fillRect/>
                    </a:stretch>
                  </pic:blipFill>
                  <pic:spPr bwMode="auto">
                    <a:xfrm>
                      <a:off x="0" y="0"/>
                      <a:ext cx="4267200" cy="939723"/>
                    </a:xfrm>
                    <a:prstGeom prst="rect">
                      <a:avLst/>
                    </a:prstGeom>
                    <a:noFill/>
                    <a:ln w="9525">
                      <a:noFill/>
                      <a:headEnd/>
                      <a:tailEnd/>
                    </a:ln>
                  </pic:spPr>
                </pic:pic>
              </a:graphicData>
            </a:graphic>
          </wp:inline>
        </w:drawing>
      </w:r>
    </w:p>
    <w:p>
      <w:pPr>
        <w:pStyle w:val="Compact"/>
        <w:numPr>
          <w:ilvl w:val="0"/>
          <w:numId w:val="1017"/>
        </w:numPr>
      </w:pPr>
      <w:r>
        <w:t xml:space="preserve">Připravený soubor uložte ve formátu CSV.</w:t>
      </w:r>
    </w:p>
    <w:p>
      <w:pPr>
        <w:pStyle w:val="Compact"/>
        <w:numPr>
          <w:ilvl w:val="1"/>
          <w:numId w:val="1018"/>
        </w:numPr>
      </w:pPr>
      <w:r>
        <w:t xml:space="preserve">Při ukládání textového dokumentu v operačním systému Windows je třeba ručně dopsat k názvu souboru jako jeho koncovku .csv.</w:t>
      </w:r>
    </w:p>
    <w:p>
      <w:pPr>
        <w:pStyle w:val="FirstParagraph"/>
      </w:pPr>
      <w:r>
        <w:drawing>
          <wp:inline>
            <wp:extent cx="3200400" cy="2323490"/>
            <wp:effectExtent b="0" l="0" r="0" t="0"/>
            <wp:docPr descr="" title="" id="52" name="Picture"/>
            <a:graphic>
              <a:graphicData uri="http://schemas.openxmlformats.org/drawingml/2006/picture">
                <pic:pic>
                  <pic:nvPicPr>
                    <pic:cNvPr descr="figs/pian07.png" id="53" name="Picture"/>
                    <pic:cNvPicPr>
                      <a:picLocks noChangeArrowheads="1" noChangeAspect="1"/>
                    </pic:cNvPicPr>
                  </pic:nvPicPr>
                  <pic:blipFill>
                    <a:blip r:embed="rId51"/>
                    <a:stretch>
                      <a:fillRect/>
                    </a:stretch>
                  </pic:blipFill>
                  <pic:spPr bwMode="auto">
                    <a:xfrm>
                      <a:off x="0" y="0"/>
                      <a:ext cx="3200400" cy="2323490"/>
                    </a:xfrm>
                    <a:prstGeom prst="rect">
                      <a:avLst/>
                    </a:prstGeom>
                    <a:noFill/>
                    <a:ln w="9525">
                      <a:noFill/>
                      <a:headEnd/>
                      <a:tailEnd/>
                    </a:ln>
                  </pic:spPr>
                </pic:pic>
              </a:graphicData>
            </a:graphic>
          </wp:inline>
        </w:drawing>
      </w:r>
    </w:p>
    <w:bookmarkEnd w:id="54"/>
    <w:bookmarkStart w:id="77" w:name="export-csv-z-qgis"/>
    <w:p>
      <w:pPr>
        <w:pStyle w:val="Heading3"/>
      </w:pPr>
      <w:r>
        <w:t xml:space="preserve">Export CSV z QGIS</w:t>
      </w:r>
    </w:p>
    <w:p>
      <w:pPr>
        <w:pStyle w:val="Compact"/>
        <w:numPr>
          <w:ilvl w:val="0"/>
          <w:numId w:val="1019"/>
        </w:numPr>
      </w:pPr>
      <w:r>
        <w:t xml:space="preserve">V </w:t>
      </w:r>
      <w:hyperlink r:id="rId55">
        <w:r>
          <w:rPr>
            <w:rStyle w:val="Hyperlink"/>
          </w:rPr>
          <w:t xml:space="preserve">QGIS</w:t>
        </w:r>
      </w:hyperlink>
      <w:r>
        <w:t xml:space="preserve"> </w:t>
      </w:r>
      <w:r>
        <w:t xml:space="preserve">si otevřeme vektorovou vrstvu, která obsahuje jednu či více geometrií jako podklad pro PIAN (souřadnicový systém WGS 84 – EPSG:4326 nebo S-JTSK / Krovak East North – EPSG: 5514).</w:t>
      </w:r>
    </w:p>
    <w:p>
      <w:pPr>
        <w:pStyle w:val="FirstParagraph"/>
      </w:pPr>
      <w:r>
        <w:drawing>
          <wp:inline>
            <wp:extent cx="4907280" cy="2605793"/>
            <wp:effectExtent b="0" l="0" r="0" t="0"/>
            <wp:docPr descr="" title="" id="57" name="Picture"/>
            <a:graphic>
              <a:graphicData uri="http://schemas.openxmlformats.org/drawingml/2006/picture">
                <pic:pic>
                  <pic:nvPicPr>
                    <pic:cNvPr descr="figs/pian08.png" id="58" name="Picture"/>
                    <pic:cNvPicPr>
                      <a:picLocks noChangeArrowheads="1" noChangeAspect="1"/>
                    </pic:cNvPicPr>
                  </pic:nvPicPr>
                  <pic:blipFill>
                    <a:blip r:embed="rId56"/>
                    <a:stretch>
                      <a:fillRect/>
                    </a:stretch>
                  </pic:blipFill>
                  <pic:spPr bwMode="auto">
                    <a:xfrm>
                      <a:off x="0" y="0"/>
                      <a:ext cx="4907280" cy="2605793"/>
                    </a:xfrm>
                    <a:prstGeom prst="rect">
                      <a:avLst/>
                    </a:prstGeom>
                    <a:noFill/>
                    <a:ln w="9525">
                      <a:noFill/>
                      <a:headEnd/>
                      <a:tailEnd/>
                    </a:ln>
                  </pic:spPr>
                </pic:pic>
              </a:graphicData>
            </a:graphic>
          </wp:inline>
        </w:drawing>
      </w:r>
    </w:p>
    <w:p>
      <w:pPr>
        <w:pStyle w:val="Compact"/>
        <w:numPr>
          <w:ilvl w:val="0"/>
          <w:numId w:val="1020"/>
        </w:numPr>
      </w:pPr>
      <w:r>
        <w:t xml:space="preserve">Vrstvu exportujeme jako WKT:</w:t>
      </w:r>
    </w:p>
    <w:p>
      <w:pPr>
        <w:pStyle w:val="Compact"/>
        <w:numPr>
          <w:ilvl w:val="1"/>
          <w:numId w:val="1021"/>
        </w:numPr>
      </w:pPr>
      <w:r>
        <w:t xml:space="preserve">kliknout pravým tlačítkem na vrstvu v seznamu vrstev –</w:t>
      </w:r>
      <w:r>
        <w:t xml:space="preserve"> </w:t>
      </w:r>
      <w:r>
        <w:rPr>
          <w:rStyle w:val="VerbatimChar"/>
        </w:rPr>
        <w:t xml:space="preserve">Export</w:t>
      </w:r>
      <w:r>
        <w:t xml:space="preserve"> </w:t>
      </w:r>
      <w:r>
        <w:t xml:space="preserve">–</w:t>
      </w:r>
      <w:r>
        <w:t xml:space="preserve"> </w:t>
      </w:r>
      <w:r>
        <w:rPr>
          <w:rStyle w:val="VerbatimChar"/>
        </w:rPr>
        <w:t xml:space="preserve">Uložit prvky jako...</w:t>
      </w:r>
      <w:r>
        <w:t xml:space="preserve">;</w:t>
      </w:r>
      <w:r>
        <w:br/>
      </w:r>
      <w:r>
        <w:drawing>
          <wp:inline>
            <wp:extent cx="5334000" cy="2895281"/>
            <wp:effectExtent b="0" l="0" r="0" t="0"/>
            <wp:docPr descr="" title="" id="60" name="Picture"/>
            <a:graphic>
              <a:graphicData uri="http://schemas.openxmlformats.org/drawingml/2006/picture">
                <pic:pic>
                  <pic:nvPicPr>
                    <pic:cNvPr descr="figs/pian09.png" id="61" name="Picture"/>
                    <pic:cNvPicPr>
                      <a:picLocks noChangeArrowheads="1" noChangeAspect="1"/>
                    </pic:cNvPicPr>
                  </pic:nvPicPr>
                  <pic:blipFill>
                    <a:blip r:embed="rId59"/>
                    <a:stretch>
                      <a:fillRect/>
                    </a:stretch>
                  </pic:blipFill>
                  <pic:spPr bwMode="auto">
                    <a:xfrm>
                      <a:off x="0" y="0"/>
                      <a:ext cx="5334000" cy="2895281"/>
                    </a:xfrm>
                    <a:prstGeom prst="rect">
                      <a:avLst/>
                    </a:prstGeom>
                    <a:noFill/>
                    <a:ln w="9525">
                      <a:noFill/>
                      <a:headEnd/>
                      <a:tailEnd/>
                    </a:ln>
                  </pic:spPr>
                </pic:pic>
              </a:graphicData>
            </a:graphic>
          </wp:inline>
        </w:drawing>
      </w:r>
    </w:p>
    <w:p>
      <w:pPr>
        <w:pStyle w:val="Compact"/>
        <w:numPr>
          <w:ilvl w:val="1"/>
          <w:numId w:val="1021"/>
        </w:numPr>
      </w:pPr>
      <w:r>
        <w:t xml:space="preserve">v nastavení exportu zvolíme:</w:t>
      </w:r>
    </w:p>
    <w:p>
      <w:pPr>
        <w:pStyle w:val="Compact"/>
        <w:numPr>
          <w:ilvl w:val="2"/>
          <w:numId w:val="1022"/>
        </w:numPr>
      </w:pPr>
      <w:r>
        <w:t xml:space="preserve">typ geometrie (GEOMETRY):</w:t>
      </w:r>
      <w:r>
        <w:t xml:space="preserve"> </w:t>
      </w:r>
      <w:r>
        <w:rPr>
          <w:rStyle w:val="VerbatimChar"/>
        </w:rPr>
        <w:t xml:space="preserve">AS_WKT</w:t>
      </w:r>
      <w:r>
        <w:t xml:space="preserve">;</w:t>
      </w:r>
    </w:p>
    <w:p>
      <w:pPr>
        <w:pStyle w:val="Compact"/>
        <w:numPr>
          <w:ilvl w:val="2"/>
          <w:numId w:val="1022"/>
        </w:numPr>
      </w:pPr>
      <w:r>
        <w:t xml:space="preserve">oddělovač (SEPARATOR):</w:t>
      </w:r>
      <w:r>
        <w:t xml:space="preserve"> </w:t>
      </w:r>
      <w:r>
        <w:rPr>
          <w:rStyle w:val="VerbatimChar"/>
        </w:rPr>
        <w:t xml:space="preserve">COMMA</w:t>
      </w:r>
      <w:r>
        <w:t xml:space="preserve">;</w:t>
      </w:r>
    </w:p>
    <w:p>
      <w:pPr>
        <w:pStyle w:val="Compact"/>
        <w:numPr>
          <w:ilvl w:val="2"/>
          <w:numId w:val="1022"/>
        </w:numPr>
      </w:pPr>
      <w:r>
        <w:t xml:space="preserve">kódování/encoding:</w:t>
      </w:r>
      <w:r>
        <w:t xml:space="preserve"> </w:t>
      </w:r>
      <w:r>
        <w:rPr>
          <w:rStyle w:val="VerbatimChar"/>
        </w:rPr>
        <w:t xml:space="preserve">UTF-8</w:t>
      </w:r>
      <w:r>
        <w:t xml:space="preserve">;</w:t>
      </w:r>
    </w:p>
    <w:p>
      <w:pPr>
        <w:pStyle w:val="Compact"/>
        <w:numPr>
          <w:ilvl w:val="2"/>
          <w:numId w:val="1022"/>
        </w:numPr>
      </w:pPr>
      <w:r>
        <w:t xml:space="preserve">souřadnicový systém (SRS):</w:t>
      </w:r>
      <w:r>
        <w:t xml:space="preserve"> </w:t>
      </w:r>
      <w:r>
        <w:rPr>
          <w:rStyle w:val="VerbatimChar"/>
        </w:rPr>
        <w:t xml:space="preserve">WGS 84 - EPSG:4326</w:t>
      </w:r>
      <w:r>
        <w:t xml:space="preserve"> </w:t>
      </w:r>
      <w:r>
        <w:t xml:space="preserve">nebo</w:t>
      </w:r>
      <w:r>
        <w:t xml:space="preserve"> </w:t>
      </w:r>
      <w:r>
        <w:rPr>
          <w:rStyle w:val="VerbatimChar"/>
        </w:rPr>
        <w:t xml:space="preserve">S-JTSK / Krovak East North - EPSG: 5514</w:t>
      </w:r>
      <w:r>
        <w:t xml:space="preserve">.</w:t>
      </w:r>
    </w:p>
    <w:p>
      <w:pPr>
        <w:pStyle w:val="FirstParagraph"/>
      </w:pPr>
      <w:r>
        <w:drawing>
          <wp:inline>
            <wp:extent cx="3200400" cy="3659863"/>
            <wp:effectExtent b="0" l="0" r="0" t="0"/>
            <wp:docPr descr="" title="" id="63" name="Picture"/>
            <a:graphic>
              <a:graphicData uri="http://schemas.openxmlformats.org/drawingml/2006/picture">
                <pic:pic>
                  <pic:nvPicPr>
                    <pic:cNvPr descr="figs/pian10.png" id="64" name="Picture"/>
                    <pic:cNvPicPr>
                      <a:picLocks noChangeArrowheads="1" noChangeAspect="1"/>
                    </pic:cNvPicPr>
                  </pic:nvPicPr>
                  <pic:blipFill>
                    <a:blip r:embed="rId62"/>
                    <a:stretch>
                      <a:fillRect/>
                    </a:stretch>
                  </pic:blipFill>
                  <pic:spPr bwMode="auto">
                    <a:xfrm>
                      <a:off x="0" y="0"/>
                      <a:ext cx="3200400" cy="3659863"/>
                    </a:xfrm>
                    <a:prstGeom prst="rect">
                      <a:avLst/>
                    </a:prstGeom>
                    <a:noFill/>
                    <a:ln w="9525">
                      <a:noFill/>
                      <a:headEnd/>
                      <a:tailEnd/>
                    </a:ln>
                  </pic:spPr>
                </pic:pic>
              </a:graphicData>
            </a:graphic>
          </wp:inline>
        </w:drawing>
      </w:r>
    </w:p>
    <w:p>
      <w:pPr>
        <w:pStyle w:val="Compact"/>
        <w:numPr>
          <w:ilvl w:val="0"/>
          <w:numId w:val="1023"/>
        </w:numPr>
      </w:pPr>
      <w:r>
        <w:t xml:space="preserve">QGIS nám nabídne přidat vrstvy do mapy – lze přijmout (vrstva se přidá do seznamu vrstev) nebo ne (vrstva se nepřidá).</w:t>
      </w:r>
    </w:p>
    <w:p>
      <w:pPr>
        <w:pStyle w:val="FirstParagraph"/>
      </w:pPr>
      <w:r>
        <w:drawing>
          <wp:inline>
            <wp:extent cx="4800600" cy="2545318"/>
            <wp:effectExtent b="0" l="0" r="0" t="0"/>
            <wp:docPr descr="" title="" id="66" name="Picture"/>
            <a:graphic>
              <a:graphicData uri="http://schemas.openxmlformats.org/drawingml/2006/picture">
                <pic:pic>
                  <pic:nvPicPr>
                    <pic:cNvPr descr="figs/pian11.png" id="67" name="Picture"/>
                    <pic:cNvPicPr>
                      <a:picLocks noChangeArrowheads="1" noChangeAspect="1"/>
                    </pic:cNvPicPr>
                  </pic:nvPicPr>
                  <pic:blipFill>
                    <a:blip r:embed="rId65"/>
                    <a:stretch>
                      <a:fillRect/>
                    </a:stretch>
                  </pic:blipFill>
                  <pic:spPr bwMode="auto">
                    <a:xfrm>
                      <a:off x="0" y="0"/>
                      <a:ext cx="4800600" cy="2545318"/>
                    </a:xfrm>
                    <a:prstGeom prst="rect">
                      <a:avLst/>
                    </a:prstGeom>
                    <a:noFill/>
                    <a:ln w="9525">
                      <a:noFill/>
                      <a:headEnd/>
                      <a:tailEnd/>
                    </a:ln>
                  </pic:spPr>
                </pic:pic>
              </a:graphicData>
            </a:graphic>
          </wp:inline>
        </w:drawing>
      </w:r>
    </w:p>
    <w:p>
      <w:pPr>
        <w:pStyle w:val="BodyText"/>
      </w:pPr>
      <w:r>
        <w:drawing>
          <wp:inline>
            <wp:extent cx="4800600" cy="2550318"/>
            <wp:effectExtent b="0" l="0" r="0" t="0"/>
            <wp:docPr descr="" title="" id="69" name="Picture"/>
            <a:graphic>
              <a:graphicData uri="http://schemas.openxmlformats.org/drawingml/2006/picture">
                <pic:pic>
                  <pic:nvPicPr>
                    <pic:cNvPr descr="figs/pian12.png" id="70" name="Picture"/>
                    <pic:cNvPicPr>
                      <a:picLocks noChangeArrowheads="1" noChangeAspect="1"/>
                    </pic:cNvPicPr>
                  </pic:nvPicPr>
                  <pic:blipFill>
                    <a:blip r:embed="rId68"/>
                    <a:stretch>
                      <a:fillRect/>
                    </a:stretch>
                  </pic:blipFill>
                  <pic:spPr bwMode="auto">
                    <a:xfrm>
                      <a:off x="0" y="0"/>
                      <a:ext cx="4800600" cy="2550318"/>
                    </a:xfrm>
                    <a:prstGeom prst="rect">
                      <a:avLst/>
                    </a:prstGeom>
                    <a:noFill/>
                    <a:ln w="9525">
                      <a:noFill/>
                      <a:headEnd/>
                      <a:tailEnd/>
                    </a:ln>
                  </pic:spPr>
                </pic:pic>
              </a:graphicData>
            </a:graphic>
          </wp:inline>
        </w:drawing>
      </w:r>
    </w:p>
    <w:p>
      <w:pPr>
        <w:pStyle w:val="Compact"/>
        <w:numPr>
          <w:ilvl w:val="0"/>
          <w:numId w:val="1024"/>
        </w:numPr>
      </w:pPr>
      <w:r>
        <w:t xml:space="preserve">Výsledný soubor otevřeme např. v Libre Office, v úvodním nastavení importu textu nastavíme/zkontrolujeme následující hodnoty:</w:t>
      </w:r>
    </w:p>
    <w:p>
      <w:pPr>
        <w:pStyle w:val="Compact"/>
        <w:numPr>
          <w:ilvl w:val="1"/>
          <w:numId w:val="1025"/>
        </w:numPr>
      </w:pPr>
      <w:r>
        <w:t xml:space="preserve">Znaková sada:</w:t>
      </w:r>
      <w:r>
        <w:t xml:space="preserve"> </w:t>
      </w:r>
      <w:r>
        <w:rPr>
          <w:rStyle w:val="VerbatimChar"/>
        </w:rPr>
        <w:t xml:space="preserve">Unicode (UTF-8)</w:t>
      </w:r>
      <w:r>
        <w:t xml:space="preserve">;</w:t>
      </w:r>
    </w:p>
    <w:p>
      <w:pPr>
        <w:pStyle w:val="Compact"/>
        <w:numPr>
          <w:ilvl w:val="1"/>
          <w:numId w:val="1025"/>
        </w:numPr>
      </w:pPr>
      <w:r>
        <w:t xml:space="preserve">Možnosti oddělovače – Odděleno pomocí:</w:t>
      </w:r>
      <w:r>
        <w:t xml:space="preserve"> </w:t>
      </w:r>
      <w:r>
        <w:rPr>
          <w:rStyle w:val="VerbatimChar"/>
        </w:rPr>
        <w:t xml:space="preserve">Čárka</w:t>
      </w:r>
      <w:r>
        <w:t xml:space="preserve">;</w:t>
      </w:r>
    </w:p>
    <w:p>
      <w:pPr>
        <w:pStyle w:val="Compact"/>
        <w:numPr>
          <w:ilvl w:val="1"/>
          <w:numId w:val="1025"/>
        </w:numPr>
      </w:pPr>
      <w:r>
        <w:t xml:space="preserve">Oddělovač řetězců:</w:t>
      </w:r>
      <w:r>
        <w:t xml:space="preserve"> </w:t>
      </w:r>
      <w:r>
        <w:rPr>
          <w:rStyle w:val="VerbatimChar"/>
        </w:rPr>
        <w:t xml:space="preserve">"</w:t>
      </w:r>
      <w:r>
        <w:t xml:space="preserve">;</w:t>
      </w:r>
    </w:p>
    <w:p>
      <w:pPr>
        <w:pStyle w:val="Compact"/>
        <w:numPr>
          <w:ilvl w:val="1"/>
          <w:numId w:val="1025"/>
        </w:numPr>
      </w:pPr>
      <w:r>
        <w:t xml:space="preserve">ve spodní části okna pak vidíme náhled importovaných dat.</w:t>
      </w:r>
    </w:p>
    <w:p>
      <w:pPr>
        <w:pStyle w:val="FirstParagraph"/>
      </w:pPr>
      <w:r>
        <w:drawing>
          <wp:inline>
            <wp:extent cx="4267200" cy="2698571"/>
            <wp:effectExtent b="0" l="0" r="0" t="0"/>
            <wp:docPr descr="" title="" id="72" name="Picture"/>
            <a:graphic>
              <a:graphicData uri="http://schemas.openxmlformats.org/drawingml/2006/picture">
                <pic:pic>
                  <pic:nvPicPr>
                    <pic:cNvPr descr="figs/pian13.png" id="73" name="Picture"/>
                    <pic:cNvPicPr>
                      <a:picLocks noChangeArrowheads="1" noChangeAspect="1"/>
                    </pic:cNvPicPr>
                  </pic:nvPicPr>
                  <pic:blipFill>
                    <a:blip r:embed="rId71"/>
                    <a:stretch>
                      <a:fillRect/>
                    </a:stretch>
                  </pic:blipFill>
                  <pic:spPr bwMode="auto">
                    <a:xfrm>
                      <a:off x="0" y="0"/>
                      <a:ext cx="4267200" cy="2698571"/>
                    </a:xfrm>
                    <a:prstGeom prst="rect">
                      <a:avLst/>
                    </a:prstGeom>
                    <a:noFill/>
                    <a:ln w="9525">
                      <a:noFill/>
                      <a:headEnd/>
                      <a:tailEnd/>
                    </a:ln>
                  </pic:spPr>
                </pic:pic>
              </a:graphicData>
            </a:graphic>
          </wp:inline>
        </w:drawing>
      </w:r>
    </w:p>
    <w:p>
      <w:pPr>
        <w:pStyle w:val="Compact"/>
        <w:numPr>
          <w:ilvl w:val="0"/>
          <w:numId w:val="1026"/>
        </w:numPr>
      </w:pPr>
      <w:r>
        <w:t xml:space="preserve">Z původních dat nás zajímá především pole s geometrií WKT a případně pole s názvem jednotlivých geometrií/PIAN, data je třeba upravit do požadovaného formátu (viz výše):</w:t>
      </w:r>
    </w:p>
    <w:p>
      <w:pPr>
        <w:pStyle w:val="Compact"/>
        <w:numPr>
          <w:ilvl w:val="1"/>
          <w:numId w:val="1027"/>
        </w:numPr>
      </w:pPr>
      <w:r>
        <w:t xml:space="preserve">vytvořit pole</w:t>
      </w:r>
      <w:r>
        <w:t xml:space="preserve"> </w:t>
      </w:r>
      <w:r>
        <w:rPr>
          <w:rStyle w:val="VerbatimChar"/>
        </w:rPr>
        <w:t xml:space="preserve">label</w:t>
      </w:r>
      <w:r>
        <w:t xml:space="preserve"> </w:t>
      </w:r>
      <w:r>
        <w:t xml:space="preserve">jako první sloupec (vložením nebo úpravou a přesunem stávajícího pole na první místo);</w:t>
      </w:r>
    </w:p>
    <w:p>
      <w:pPr>
        <w:pStyle w:val="Compact"/>
        <w:numPr>
          <w:ilvl w:val="1"/>
          <w:numId w:val="1027"/>
        </w:numPr>
      </w:pPr>
      <w:r>
        <w:t xml:space="preserve">vytvořit pole</w:t>
      </w:r>
      <w:r>
        <w:t xml:space="preserve"> </w:t>
      </w:r>
      <w:r>
        <w:rPr>
          <w:rStyle w:val="VerbatimChar"/>
        </w:rPr>
        <w:t xml:space="preserve">epsg</w:t>
      </w:r>
      <w:r>
        <w:t xml:space="preserve"> </w:t>
      </w:r>
      <w:r>
        <w:t xml:space="preserve">pro kód souřadnicového systému ve druhém sloupci;</w:t>
      </w:r>
    </w:p>
    <w:p>
      <w:pPr>
        <w:pStyle w:val="Compact"/>
        <w:numPr>
          <w:ilvl w:val="1"/>
          <w:numId w:val="1027"/>
        </w:numPr>
      </w:pPr>
      <w:r>
        <w:t xml:space="preserve">pole</w:t>
      </w:r>
      <w:r>
        <w:t xml:space="preserve"> </w:t>
      </w:r>
      <w:r>
        <w:rPr>
          <w:rStyle w:val="VerbatimChar"/>
        </w:rPr>
        <w:t xml:space="preserve">WKT</w:t>
      </w:r>
      <w:r>
        <w:t xml:space="preserve"> </w:t>
      </w:r>
      <w:r>
        <w:t xml:space="preserve">přejmenovat na</w:t>
      </w:r>
      <w:r>
        <w:t xml:space="preserve"> </w:t>
      </w:r>
      <w:r>
        <w:rPr>
          <w:rStyle w:val="VerbatimChar"/>
        </w:rPr>
        <w:t xml:space="preserve">geometry</w:t>
      </w:r>
      <w:r>
        <w:t xml:space="preserve"> </w:t>
      </w:r>
      <w:r>
        <w:t xml:space="preserve">(třetí sloupec).</w:t>
      </w:r>
    </w:p>
    <w:p>
      <w:pPr>
        <w:pStyle w:val="Compact"/>
        <w:numPr>
          <w:ilvl w:val="0"/>
          <w:numId w:val="1026"/>
        </w:numPr>
      </w:pPr>
      <w:r>
        <w:t xml:space="preserve">Výsledek uložíme jako soubor CSV</w:t>
      </w:r>
    </w:p>
    <w:p>
      <w:pPr>
        <w:pStyle w:val="FirstParagraph"/>
      </w:pPr>
      <w:r>
        <w:drawing>
          <wp:inline>
            <wp:extent cx="3200400" cy="2518833"/>
            <wp:effectExtent b="0" l="0" r="0" t="0"/>
            <wp:docPr descr="" title="" id="75" name="Picture"/>
            <a:graphic>
              <a:graphicData uri="http://schemas.openxmlformats.org/drawingml/2006/picture">
                <pic:pic>
                  <pic:nvPicPr>
                    <pic:cNvPr descr="figs/pian14.png" id="76" name="Picture"/>
                    <pic:cNvPicPr>
                      <a:picLocks noChangeArrowheads="1" noChangeAspect="1"/>
                    </pic:cNvPicPr>
                  </pic:nvPicPr>
                  <pic:blipFill>
                    <a:blip r:embed="rId74"/>
                    <a:stretch>
                      <a:fillRect/>
                    </a:stretch>
                  </pic:blipFill>
                  <pic:spPr bwMode="auto">
                    <a:xfrm>
                      <a:off x="0" y="0"/>
                      <a:ext cx="3200400" cy="2518833"/>
                    </a:xfrm>
                    <a:prstGeom prst="rect">
                      <a:avLst/>
                    </a:prstGeom>
                    <a:noFill/>
                    <a:ln w="9525">
                      <a:noFill/>
                      <a:headEnd/>
                      <a:tailEnd/>
                    </a:ln>
                  </pic:spPr>
                </pic:pic>
              </a:graphicData>
            </a:graphic>
          </wp:inline>
        </w:drawing>
      </w:r>
    </w:p>
    <w:bookmarkEnd w:id="77"/>
    <w:bookmarkEnd w:id="78"/>
    <w:bookmarkStart w:id="94" w:name="import-souboru-csv-do-amčr"/>
    <w:p>
      <w:pPr>
        <w:pStyle w:val="Heading2"/>
      </w:pPr>
      <w:r>
        <w:t xml:space="preserve">Import souboru CSV do AMČR</w:t>
      </w:r>
    </w:p>
    <w:p>
      <w:pPr>
        <w:pStyle w:val="Compact"/>
        <w:numPr>
          <w:ilvl w:val="0"/>
          <w:numId w:val="1028"/>
        </w:numPr>
      </w:pPr>
      <w:r>
        <w:t xml:space="preserve">V AMČR u vybrané dokumentační jednotky (DJ) zvolíme tlačítkem</w:t>
      </w:r>
      <w:r>
        <w:t xml:space="preserve"> </w:t>
      </w:r>
      <w:r>
        <w:rPr>
          <w:rStyle w:val="VerbatimChar"/>
        </w:rPr>
        <w:t xml:space="preserve">Další volby</w:t>
      </w:r>
      <w:r>
        <w:t xml:space="preserve"> </w:t>
      </w:r>
      <w:r>
        <w:t xml:space="preserve">(</w:t>
      </w:r>
      <w:r>
        <w:rPr>
          <w:rStyle w:val="VerbatimChar"/>
        </w:rPr>
        <w:t xml:space="preserve">+</w:t>
      </w:r>
      <w:r>
        <w:t xml:space="preserve">) možnost</w:t>
      </w:r>
      <w:r>
        <w:t xml:space="preserve"> </w:t>
      </w:r>
      <w:r>
        <w:rPr>
          <w:rStyle w:val="VerbatimChar"/>
        </w:rPr>
        <w:t xml:space="preserve">PIAN – importovat</w:t>
      </w:r>
      <w:r>
        <w:t xml:space="preserve">.</w:t>
      </w:r>
    </w:p>
    <w:p>
      <w:pPr>
        <w:pStyle w:val="FirstParagraph"/>
      </w:pPr>
      <w:r>
        <w:drawing>
          <wp:inline>
            <wp:extent cx="4800600" cy="2262062"/>
            <wp:effectExtent b="0" l="0" r="0" t="0"/>
            <wp:docPr descr="" title="" id="80" name="Picture"/>
            <a:graphic>
              <a:graphicData uri="http://schemas.openxmlformats.org/drawingml/2006/picture">
                <pic:pic>
                  <pic:nvPicPr>
                    <pic:cNvPr descr="figs/pian15.png" id="81" name="Picture"/>
                    <pic:cNvPicPr>
                      <a:picLocks noChangeArrowheads="1" noChangeAspect="1"/>
                    </pic:cNvPicPr>
                  </pic:nvPicPr>
                  <pic:blipFill>
                    <a:blip r:embed="rId79"/>
                    <a:stretch>
                      <a:fillRect/>
                    </a:stretch>
                  </pic:blipFill>
                  <pic:spPr bwMode="auto">
                    <a:xfrm>
                      <a:off x="0" y="0"/>
                      <a:ext cx="4800600" cy="2262062"/>
                    </a:xfrm>
                    <a:prstGeom prst="rect">
                      <a:avLst/>
                    </a:prstGeom>
                    <a:noFill/>
                    <a:ln w="9525">
                      <a:noFill/>
                      <a:headEnd/>
                      <a:tailEnd/>
                    </a:ln>
                  </pic:spPr>
                </pic:pic>
              </a:graphicData>
            </a:graphic>
          </wp:inline>
        </w:drawing>
      </w:r>
    </w:p>
    <w:p>
      <w:pPr>
        <w:pStyle w:val="Compact"/>
        <w:numPr>
          <w:ilvl w:val="0"/>
          <w:numId w:val="1029"/>
        </w:numPr>
      </w:pPr>
      <w:r>
        <w:t xml:space="preserve">Otevře se dialogové okno</w:t>
      </w:r>
      <w:r>
        <w:t xml:space="preserve"> </w:t>
      </w:r>
      <w:r>
        <w:rPr>
          <w:rStyle w:val="VerbatimChar"/>
        </w:rPr>
        <w:t xml:space="preserve">Importovat PIAN</w:t>
      </w:r>
      <w:r>
        <w:t xml:space="preserve">, sem přetáhneme/nebo zvolíme připravený CSV soubor.</w:t>
      </w:r>
    </w:p>
    <w:p>
      <w:pPr>
        <w:pStyle w:val="FirstParagraph"/>
      </w:pPr>
      <w:r>
        <w:drawing>
          <wp:inline>
            <wp:extent cx="3200400" cy="994610"/>
            <wp:effectExtent b="0" l="0" r="0" t="0"/>
            <wp:docPr descr="" title="" id="83" name="Picture"/>
            <a:graphic>
              <a:graphicData uri="http://schemas.openxmlformats.org/drawingml/2006/picture">
                <pic:pic>
                  <pic:nvPicPr>
                    <pic:cNvPr descr="figs/pian16.png" id="84" name="Picture"/>
                    <pic:cNvPicPr>
                      <a:picLocks noChangeArrowheads="1" noChangeAspect="1"/>
                    </pic:cNvPicPr>
                  </pic:nvPicPr>
                  <pic:blipFill>
                    <a:blip r:embed="rId82"/>
                    <a:stretch>
                      <a:fillRect/>
                    </a:stretch>
                  </pic:blipFill>
                  <pic:spPr bwMode="auto">
                    <a:xfrm>
                      <a:off x="0" y="0"/>
                      <a:ext cx="3200400" cy="994610"/>
                    </a:xfrm>
                    <a:prstGeom prst="rect">
                      <a:avLst/>
                    </a:prstGeom>
                    <a:noFill/>
                    <a:ln w="9525">
                      <a:noFill/>
                      <a:headEnd/>
                      <a:tailEnd/>
                    </a:ln>
                  </pic:spPr>
                </pic:pic>
              </a:graphicData>
            </a:graphic>
          </wp:inline>
        </w:drawing>
      </w:r>
    </w:p>
    <w:p>
      <w:pPr>
        <w:pStyle w:val="Compact"/>
        <w:numPr>
          <w:ilvl w:val="0"/>
          <w:numId w:val="1030"/>
        </w:numPr>
      </w:pPr>
      <w:r>
        <w:t xml:space="preserve">Systém automaticky provede validaci nahrávaného souboru i geometrií, které obsahuje. Zvolíme vybranou geometrii kliknutím ve sloupci</w:t>
      </w:r>
      <w:r>
        <w:t xml:space="preserve"> </w:t>
      </w:r>
      <w:r>
        <w:rPr>
          <w:rStyle w:val="VerbatimChar"/>
        </w:rPr>
        <w:t xml:space="preserve">ID</w:t>
      </w:r>
      <w:r>
        <w:t xml:space="preserve"> </w:t>
      </w:r>
      <w:r>
        <w:t xml:space="preserve">pro vytvoření PIAN.</w:t>
      </w:r>
    </w:p>
    <w:p>
      <w:pPr>
        <w:pStyle w:val="FirstParagraph"/>
      </w:pPr>
      <w:r>
        <w:drawing>
          <wp:inline>
            <wp:extent cx="4267200" cy="1125070"/>
            <wp:effectExtent b="0" l="0" r="0" t="0"/>
            <wp:docPr descr="" title="" id="86" name="Picture"/>
            <a:graphic>
              <a:graphicData uri="http://schemas.openxmlformats.org/drawingml/2006/picture">
                <pic:pic>
                  <pic:nvPicPr>
                    <pic:cNvPr descr="figs/pian17.png" id="87" name="Picture"/>
                    <pic:cNvPicPr>
                      <a:picLocks noChangeArrowheads="1" noChangeAspect="1"/>
                    </pic:cNvPicPr>
                  </pic:nvPicPr>
                  <pic:blipFill>
                    <a:blip r:embed="rId85"/>
                    <a:stretch>
                      <a:fillRect/>
                    </a:stretch>
                  </pic:blipFill>
                  <pic:spPr bwMode="auto">
                    <a:xfrm>
                      <a:off x="0" y="0"/>
                      <a:ext cx="4267200" cy="1125070"/>
                    </a:xfrm>
                    <a:prstGeom prst="rect">
                      <a:avLst/>
                    </a:prstGeom>
                    <a:noFill/>
                    <a:ln w="9525">
                      <a:noFill/>
                      <a:headEnd/>
                      <a:tailEnd/>
                    </a:ln>
                  </pic:spPr>
                </pic:pic>
              </a:graphicData>
            </a:graphic>
          </wp:inline>
        </w:drawing>
      </w:r>
    </w:p>
    <w:p>
      <w:pPr>
        <w:pStyle w:val="Compact"/>
        <w:numPr>
          <w:ilvl w:val="0"/>
          <w:numId w:val="1031"/>
        </w:numPr>
      </w:pPr>
      <w:r>
        <w:t xml:space="preserve">V mapě se nám zobrazí importovaná geometrie – můžeme ji potvrdit, nebo ji případně dále editovat pomocí standardních nástrojů pro editaci PIAN dostupných v mapovém rozhraní AMČR.</w:t>
      </w:r>
    </w:p>
    <w:p>
      <w:pPr>
        <w:pStyle w:val="FirstParagraph"/>
      </w:pPr>
      <w:r>
        <w:drawing>
          <wp:inline>
            <wp:extent cx="4800600" cy="880347"/>
            <wp:effectExtent b="0" l="0" r="0" t="0"/>
            <wp:docPr descr="" title="" id="89" name="Picture"/>
            <a:graphic>
              <a:graphicData uri="http://schemas.openxmlformats.org/drawingml/2006/picture">
                <pic:pic>
                  <pic:nvPicPr>
                    <pic:cNvPr descr="figs/pian18.png" id="90" name="Picture"/>
                    <pic:cNvPicPr>
                      <a:picLocks noChangeArrowheads="1" noChangeAspect="1"/>
                    </pic:cNvPicPr>
                  </pic:nvPicPr>
                  <pic:blipFill>
                    <a:blip r:embed="rId88"/>
                    <a:stretch>
                      <a:fillRect/>
                    </a:stretch>
                  </pic:blipFill>
                  <pic:spPr bwMode="auto">
                    <a:xfrm>
                      <a:off x="0" y="0"/>
                      <a:ext cx="4800600" cy="88034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2" name="Picture"/>
                  <a:graphic>
                    <a:graphicData uri="http://schemas.openxmlformats.org/drawingml/2006/picture">
                      <pic:pic>
                        <pic:nvPicPr>
                          <pic:cNvPr descr="/opt/quarto/share/formats/docx/warning.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Upozornění</w:t>
            </w:r>
          </w:p>
          <w:p>
            <w:pPr>
              <w:pStyle w:val="BodyText"/>
            </w:pPr>
            <w:pPr>
              <w:spacing w:before="16" w:after="16"/>
            </w:pPr>
            <w:r>
              <w:t xml:space="preserve">Úprava CSV v MS Excel není vhodná.</w:t>
            </w:r>
            <w:r>
              <w:t xml:space="preserve"> </w:t>
            </w:r>
            <w:r>
              <w:t xml:space="preserve">Pokud CSV soubor ukládáme v Excelu (stačí i otevření a uložení původně validního souboru), tak program automaticky doplní další uvozovky k polím s textovými řetězci (např.</w:t>
            </w:r>
            <w:r>
              <w:t xml:space="preserve"> </w:t>
            </w:r>
            <w:r>
              <w:rPr>
                <w:rStyle w:val="VerbatimChar"/>
              </w:rPr>
              <w:t xml:space="preserve">““POLYGON““</w:t>
            </w:r>
            <w:r>
              <w:t xml:space="preserve">) což způsobí nečitelnost souboru – lze ověřit např. při zobrazení v Notepad++ (nebo jiném textovém editoru – např. i v poznámkovém bloku) a zde i nadbytečné uvozovky odmazat.</w:t>
            </w:r>
          </w:p>
        </w:tc>
      </w:tr>
    </w:tbl>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c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37" Target="https://cs.libreoffice.org/download/download/" TargetMode="External" /><Relationship Type="http://schemas.openxmlformats.org/officeDocument/2006/relationships/hyperlink" Id="rId21" Target="https://epsg.io/4326" TargetMode="External" /><Relationship Type="http://schemas.openxmlformats.org/officeDocument/2006/relationships/hyperlink" Id="rId22" Target="https://epsg.io/5514" TargetMode="External" /><Relationship Type="http://schemas.openxmlformats.org/officeDocument/2006/relationships/hyperlink" Id="rId30" Target="https://www.km4city.org/wkt/" TargetMode="External" /><Relationship Type="http://schemas.openxmlformats.org/officeDocument/2006/relationships/hyperlink" Id="rId55" Target="https://www.qgis.org/" TargetMode="External" /><Relationship Type="http://schemas.openxmlformats.org/officeDocument/2006/relationships/hyperlink" Id="rId20" Target="https://www.rfc-editor.org/rfc/rfc4180" TargetMode="External" /></Relationships>
</file>

<file path=word/_rels/footnotes.xml.rels><?xml version="1.0" encoding="UTF-8"?><Relationships xmlns="http://schemas.openxmlformats.org/package/2006/relationships"><Relationship Type="http://schemas.openxmlformats.org/officeDocument/2006/relationships/hyperlink" Id="rId37" Target="https://cs.libreoffice.org/download/download/" TargetMode="External" /><Relationship Type="http://schemas.openxmlformats.org/officeDocument/2006/relationships/hyperlink" Id="rId21" Target="https://epsg.io/4326" TargetMode="External" /><Relationship Type="http://schemas.openxmlformats.org/officeDocument/2006/relationships/hyperlink" Id="rId22" Target="https://epsg.io/5514" TargetMode="External" /><Relationship Type="http://schemas.openxmlformats.org/officeDocument/2006/relationships/hyperlink" Id="rId30" Target="https://www.km4city.org/wkt/" TargetMode="External" /><Relationship Type="http://schemas.openxmlformats.org/officeDocument/2006/relationships/hyperlink" Id="rId55" Target="https://www.qgis.org/" TargetMode="External" /><Relationship Type="http://schemas.openxmlformats.org/officeDocument/2006/relationships/hyperlink" Id="rId20" Target="https://www.rfc-editor.org/rfc/rfc41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Import geometrie PIAN pomocí CSV souboru</dc:title>
  <dc:creator>Ondřej Švejcar; David Novák</dc:creator>
  <dc:language>cs</dc:language>
  <cp:keywords/>
  <dcterms:created xsi:type="dcterms:W3CDTF">2024-07-28T21:20:03Z</dcterms:created>
  <dcterms:modified xsi:type="dcterms:W3CDTF">2024-07-28T21:20:03Z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allout-appearance">
    <vt:lpwstr>simple</vt:lpwstr>
  </property>
  <property fmtid="{D5CDD505-2E9C-101B-9397-08002B2CF9AE}" pid="7" name="crossref">
    <vt:lpwstr/>
  </property>
  <property fmtid="{D5CDD505-2E9C-101B-9397-08002B2CF9AE}" pid="8" name="date">
    <vt:lpwstr>2024-07-28</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Na této stránce…</vt:lpwstr>
  </property>
</Properties>
</file>